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4F0DA2" w14:textId="77777777" w:rsidR="00326885" w:rsidRPr="0012061E" w:rsidRDefault="00326885" w:rsidP="00326885">
      <w:pPr>
        <w:spacing w:line="221" w:lineRule="auto"/>
        <w:rPr>
          <w:color w:val="C00000"/>
        </w:rPr>
      </w:pPr>
    </w:p>
    <w:p w14:paraId="71CAB3ED" w14:textId="77777777" w:rsidR="00326885" w:rsidRPr="0012061E" w:rsidRDefault="00326885" w:rsidP="00326885">
      <w:pPr>
        <w:spacing w:line="221" w:lineRule="auto"/>
        <w:rPr>
          <w:color w:val="C00000"/>
        </w:rPr>
      </w:pPr>
    </w:p>
    <w:p w14:paraId="08656E28" w14:textId="77777777" w:rsidR="00326885" w:rsidRPr="0012061E" w:rsidRDefault="00326885" w:rsidP="00326885">
      <w:pPr>
        <w:spacing w:line="221" w:lineRule="auto"/>
        <w:rPr>
          <w:b/>
        </w:rPr>
      </w:pPr>
      <w:r w:rsidRPr="0012061E">
        <w:rPr>
          <w:b/>
          <w:color w:val="C00000"/>
        </w:rPr>
        <w:t>BKD, LLP</w:t>
      </w:r>
      <w:r w:rsidRPr="0012061E">
        <w:t xml:space="preserve"> (</w:t>
      </w:r>
      <w:r w:rsidRPr="0012061E">
        <w:rPr>
          <w:b/>
        </w:rPr>
        <w:t>BKD</w:t>
      </w:r>
      <w:r w:rsidRPr="0012061E">
        <w:t>) is pleased to provide you with this example policy.</w:t>
      </w:r>
      <w:r w:rsidRPr="0012061E" w:rsidDel="00F0428E">
        <w:t xml:space="preserve"> </w:t>
      </w:r>
      <w:r w:rsidRPr="0012061E">
        <w:t xml:space="preserve"> This example is for your exclusive use and may not be copied or modified for use by any other party without the permission of </w:t>
      </w:r>
      <w:r w:rsidRPr="0012061E">
        <w:rPr>
          <w:b/>
        </w:rPr>
        <w:t>BKD</w:t>
      </w:r>
      <w:r w:rsidRPr="0012061E">
        <w:t>, LLP.</w:t>
      </w:r>
    </w:p>
    <w:p w14:paraId="363FAD1A" w14:textId="77777777" w:rsidR="00326885" w:rsidRPr="0012061E" w:rsidRDefault="00326885" w:rsidP="00326885">
      <w:pPr>
        <w:rPr>
          <w:b/>
        </w:rPr>
      </w:pPr>
    </w:p>
    <w:p w14:paraId="43E09D9B" w14:textId="77777777" w:rsidR="00326885" w:rsidRPr="0012061E" w:rsidRDefault="00326885" w:rsidP="00326885">
      <w:pPr>
        <w:pStyle w:val="Header"/>
        <w:rPr>
          <w:b/>
        </w:rPr>
      </w:pPr>
      <w:r w:rsidRPr="0012061E">
        <w:t xml:space="preserve">You agree to assume full responsibility for using </w:t>
      </w:r>
      <w:r w:rsidRPr="0012061E">
        <w:rPr>
          <w:b/>
        </w:rPr>
        <w:t>BKD</w:t>
      </w:r>
      <w:r w:rsidRPr="0012061E">
        <w:t xml:space="preserve">-designed example policies and procedures. </w:t>
      </w:r>
      <w:r w:rsidRPr="0012061E">
        <w:rPr>
          <w:b/>
        </w:rPr>
        <w:t>BKD</w:t>
      </w:r>
      <w:r w:rsidRPr="0012061E">
        <w:t xml:space="preserve"> will not review or supervise any of the work performed by your personnel working with our examples. By providing these examples, </w:t>
      </w:r>
      <w:r w:rsidRPr="0012061E">
        <w:rPr>
          <w:b/>
        </w:rPr>
        <w:t>BKD</w:t>
      </w:r>
      <w:r w:rsidRPr="0012061E">
        <w:t xml:space="preserve"> is not making management decisions or performing management responsibilities. </w:t>
      </w:r>
      <w:r w:rsidRPr="0012061E">
        <w:rPr>
          <w:bCs/>
        </w:rPr>
        <w:t>T</w:t>
      </w:r>
      <w:r w:rsidRPr="0012061E">
        <w:t xml:space="preserve">hat responsibility </w:t>
      </w:r>
      <w:proofErr w:type="gramStart"/>
      <w:r w:rsidRPr="0012061E">
        <w:t>remains with management and the Board of Directors at all times</w:t>
      </w:r>
      <w:proofErr w:type="gramEnd"/>
      <w:r w:rsidRPr="0012061E">
        <w:t>.</w:t>
      </w:r>
    </w:p>
    <w:p w14:paraId="1B0B1103" w14:textId="77777777" w:rsidR="00326885" w:rsidRPr="0012061E" w:rsidRDefault="00326885" w:rsidP="00326885">
      <w:pPr>
        <w:pStyle w:val="Footer"/>
        <w:rPr>
          <w:b/>
        </w:rPr>
      </w:pPr>
    </w:p>
    <w:p w14:paraId="1298616E" w14:textId="77777777" w:rsidR="00326885" w:rsidRPr="0012061E" w:rsidRDefault="00326885" w:rsidP="00326885">
      <w:pPr>
        <w:pStyle w:val="Footer"/>
        <w:rPr>
          <w:b/>
        </w:rPr>
      </w:pPr>
      <w:r w:rsidRPr="0012061E">
        <w:rPr>
          <w:b/>
        </w:rPr>
        <w:t>BKD</w:t>
      </w:r>
      <w:r w:rsidRPr="0012061E">
        <w:t xml:space="preserve"> does not provide any warranties </w:t>
      </w:r>
      <w:proofErr w:type="gramStart"/>
      <w:r w:rsidRPr="0012061E">
        <w:t>in regards to</w:t>
      </w:r>
      <w:proofErr w:type="gramEnd"/>
      <w:r w:rsidRPr="0012061E">
        <w:t xml:space="preserve"> example policies and procedures. Oversight agencies including, but not limited to, the Department of Health and Human Services (including the Bureau of Primary Health Care), the Office of Inspector General, or any other potential oversight agency may have a different understanding and/or interpretation of the requirements of your organization. The items included do not constitute a guarantee of compliance or acceptance by other oversight agencies. </w:t>
      </w:r>
    </w:p>
    <w:p w14:paraId="7ADE7B6B" w14:textId="77777777" w:rsidR="00326885" w:rsidRPr="0012061E" w:rsidRDefault="00326885" w:rsidP="00326885">
      <w:pPr>
        <w:rPr>
          <w:b/>
        </w:rPr>
      </w:pPr>
    </w:p>
    <w:p w14:paraId="4431BC7F" w14:textId="77777777" w:rsidR="00326885" w:rsidRPr="0012061E" w:rsidRDefault="00326885" w:rsidP="00326885">
      <w:pPr>
        <w:pStyle w:val="Header"/>
        <w:rPr>
          <w:b/>
        </w:rPr>
      </w:pPr>
      <w:r w:rsidRPr="0012061E">
        <w:t>Additionally, the accounting standards, applicable laws, regulations and regulators’ enforcement activities may change over time requiring modifications to these example policies and procedures.  Required modifications to these examples are your responsibility.</w:t>
      </w:r>
    </w:p>
    <w:p w14:paraId="43191B18" w14:textId="77777777" w:rsidR="00326885" w:rsidRPr="0012061E" w:rsidRDefault="00326885" w:rsidP="00326885">
      <w:pPr>
        <w:pStyle w:val="Footer"/>
        <w:rPr>
          <w:b/>
        </w:rPr>
      </w:pPr>
    </w:p>
    <w:p w14:paraId="35314215" w14:textId="77777777" w:rsidR="00326885" w:rsidRPr="0012061E" w:rsidRDefault="00326885" w:rsidP="00326885">
      <w:pPr>
        <w:rPr>
          <w:b/>
        </w:rPr>
      </w:pPr>
      <w:r w:rsidRPr="0012061E">
        <w:t xml:space="preserve">The example(s) are not designed to prevent or discover errors, misrepresentations, fraud or illegal acts, and you agree </w:t>
      </w:r>
      <w:r w:rsidRPr="0012061E">
        <w:rPr>
          <w:b/>
        </w:rPr>
        <w:t>BKD</w:t>
      </w:r>
      <w:r w:rsidRPr="0012061E">
        <w:t xml:space="preserve"> has no such responsibility. Because of the limits in any internal control structure, errors, fraud, illegal acts or instances of noncompliance may occur and not be detected. </w:t>
      </w:r>
    </w:p>
    <w:p w14:paraId="3DC0FBB7" w14:textId="77777777" w:rsidR="00326885" w:rsidRPr="0012061E" w:rsidRDefault="00326885" w:rsidP="00326885">
      <w:pPr>
        <w:pStyle w:val="Header"/>
        <w:rPr>
          <w:b/>
        </w:rPr>
      </w:pPr>
    </w:p>
    <w:p w14:paraId="2F857E63" w14:textId="77777777" w:rsidR="00326885" w:rsidRPr="0012061E" w:rsidRDefault="00326885" w:rsidP="00326885">
      <w:pPr>
        <w:pStyle w:val="Header"/>
        <w:rPr>
          <w:b/>
        </w:rPr>
      </w:pPr>
      <w:r w:rsidRPr="0012061E">
        <w:rPr>
          <w:b/>
        </w:rPr>
        <w:t>BKD</w:t>
      </w:r>
      <w:r w:rsidRPr="0012061E">
        <w:t xml:space="preserve"> can be compelled to provide information under the legal process. In addition, we may be requested by regulatory or enforcement bodies to make certain workpapers available to them pursuant to authority granted by law or regulation. You agree that we have no legal responsibility to you in the event we provide such documents or information.</w:t>
      </w:r>
    </w:p>
    <w:p w14:paraId="2F4E6CD0" w14:textId="77777777" w:rsidR="00271EC0" w:rsidRPr="0012061E" w:rsidRDefault="00F52335" w:rsidP="00271EC0">
      <w:pPr>
        <w:pStyle w:val="Default"/>
        <w:rPr>
          <w:rFonts w:ascii="Times New Roman" w:hAnsi="Times New Roman" w:cs="Times New Roman"/>
        </w:rPr>
      </w:pPr>
      <w:r w:rsidRPr="0012061E">
        <w:rPr>
          <w:rFonts w:ascii="Times New Roman" w:hAnsi="Times New Roman" w:cs="Times New Roman"/>
          <w:b/>
        </w:rPr>
        <w:br w:type="page"/>
      </w:r>
    </w:p>
    <w:p w14:paraId="6EB14106" w14:textId="77777777" w:rsidR="00271EC0" w:rsidRPr="0012061E" w:rsidRDefault="00271EC0" w:rsidP="00271EC0">
      <w:pPr>
        <w:pStyle w:val="ListParagraph"/>
        <w:numPr>
          <w:ilvl w:val="0"/>
          <w:numId w:val="21"/>
        </w:numPr>
        <w:ind w:left="720"/>
        <w:contextualSpacing/>
        <w:rPr>
          <w:b/>
        </w:rPr>
      </w:pPr>
      <w:r w:rsidRPr="0012061E">
        <w:rPr>
          <w:b/>
        </w:rPr>
        <w:lastRenderedPageBreak/>
        <w:t xml:space="preserve">Policy for use of Program Income – Community Health Center Program </w:t>
      </w:r>
    </w:p>
    <w:p w14:paraId="21187EBD" w14:textId="77777777" w:rsidR="00271EC0" w:rsidRPr="0012061E" w:rsidRDefault="00271EC0" w:rsidP="00271EC0">
      <w:pPr>
        <w:ind w:left="720"/>
      </w:pPr>
    </w:p>
    <w:p w14:paraId="43C2E05E" w14:textId="77777777" w:rsidR="00271EC0" w:rsidRPr="0012061E" w:rsidRDefault="00271EC0" w:rsidP="00271EC0">
      <w:pPr>
        <w:pStyle w:val="BodyText"/>
        <w:widowControl w:val="0"/>
        <w:numPr>
          <w:ilvl w:val="0"/>
          <w:numId w:val="24"/>
        </w:numPr>
        <w:jc w:val="left"/>
        <w:rPr>
          <w:rFonts w:ascii="Times New Roman" w:hAnsi="Times New Roman"/>
          <w:szCs w:val="24"/>
        </w:rPr>
      </w:pPr>
      <w:r w:rsidRPr="0012061E">
        <w:rPr>
          <w:rFonts w:ascii="Times New Roman" w:hAnsi="Times New Roman"/>
          <w:szCs w:val="24"/>
        </w:rPr>
        <w:t xml:space="preserve">The health center will use program income (non-grant funds) as permitted and not specifically prohibited under section 330 of the Public Health Service Act, if such use furthers the objectives of the health center project. </w:t>
      </w:r>
    </w:p>
    <w:p w14:paraId="26264978" w14:textId="77777777" w:rsidR="00271EC0" w:rsidRPr="0012061E" w:rsidRDefault="00271EC0" w:rsidP="00271EC0">
      <w:pPr>
        <w:pStyle w:val="BodyText"/>
        <w:widowControl w:val="0"/>
        <w:ind w:left="720"/>
        <w:rPr>
          <w:rFonts w:ascii="Times New Roman" w:hAnsi="Times New Roman"/>
          <w:szCs w:val="24"/>
        </w:rPr>
      </w:pPr>
    </w:p>
    <w:p w14:paraId="25DD59D6" w14:textId="77777777" w:rsidR="00271EC0" w:rsidRPr="0012061E" w:rsidRDefault="00271EC0" w:rsidP="00271EC0">
      <w:pPr>
        <w:pStyle w:val="BodyText"/>
        <w:widowControl w:val="0"/>
        <w:numPr>
          <w:ilvl w:val="0"/>
          <w:numId w:val="24"/>
        </w:numPr>
        <w:jc w:val="left"/>
        <w:rPr>
          <w:rFonts w:ascii="Times New Roman" w:hAnsi="Times New Roman"/>
          <w:szCs w:val="24"/>
        </w:rPr>
      </w:pPr>
      <w:r w:rsidRPr="0012061E">
        <w:rPr>
          <w:rFonts w:ascii="Times New Roman" w:hAnsi="Times New Roman"/>
          <w:szCs w:val="24"/>
        </w:rPr>
        <w:t>The health center will document that program income (non-grant funds) generated from Health Center Program project activities were used</w:t>
      </w:r>
    </w:p>
    <w:p w14:paraId="37CC2708" w14:textId="77777777" w:rsidR="00271EC0" w:rsidRPr="0012061E" w:rsidRDefault="00271EC0" w:rsidP="00271EC0">
      <w:pPr>
        <w:pStyle w:val="BodyText"/>
        <w:widowControl w:val="0"/>
        <w:ind w:left="720"/>
        <w:rPr>
          <w:rFonts w:ascii="Times New Roman" w:hAnsi="Times New Roman"/>
          <w:szCs w:val="24"/>
        </w:rPr>
      </w:pPr>
    </w:p>
    <w:p w14:paraId="2E0231E7" w14:textId="77777777" w:rsidR="00271EC0" w:rsidRPr="0012061E" w:rsidRDefault="00271EC0" w:rsidP="00271EC0">
      <w:pPr>
        <w:pStyle w:val="BodyText"/>
        <w:widowControl w:val="0"/>
        <w:numPr>
          <w:ilvl w:val="0"/>
          <w:numId w:val="22"/>
        </w:numPr>
        <w:jc w:val="left"/>
        <w:rPr>
          <w:rFonts w:ascii="Times New Roman" w:hAnsi="Times New Roman"/>
          <w:szCs w:val="24"/>
        </w:rPr>
      </w:pPr>
      <w:r w:rsidRPr="0012061E">
        <w:rPr>
          <w:rFonts w:ascii="Times New Roman" w:hAnsi="Times New Roman"/>
          <w:szCs w:val="24"/>
        </w:rPr>
        <w:t>To support the non-federal share of the project or program; and</w:t>
      </w:r>
    </w:p>
    <w:p w14:paraId="25413626" w14:textId="77777777" w:rsidR="00271EC0" w:rsidRPr="0012061E" w:rsidRDefault="00271EC0" w:rsidP="00271EC0">
      <w:pPr>
        <w:pStyle w:val="BodyText"/>
        <w:widowControl w:val="0"/>
        <w:rPr>
          <w:rFonts w:ascii="Times New Roman" w:hAnsi="Times New Roman"/>
          <w:szCs w:val="24"/>
        </w:rPr>
      </w:pPr>
    </w:p>
    <w:p w14:paraId="51C7115E" w14:textId="77777777" w:rsidR="00271EC0" w:rsidRPr="0012061E" w:rsidRDefault="00271EC0" w:rsidP="00271EC0">
      <w:pPr>
        <w:pStyle w:val="BodyText"/>
        <w:widowControl w:val="0"/>
        <w:numPr>
          <w:ilvl w:val="0"/>
          <w:numId w:val="22"/>
        </w:numPr>
        <w:jc w:val="left"/>
        <w:rPr>
          <w:rFonts w:ascii="Times New Roman" w:hAnsi="Times New Roman"/>
          <w:szCs w:val="24"/>
        </w:rPr>
      </w:pPr>
      <w:r w:rsidRPr="0012061E">
        <w:rPr>
          <w:rFonts w:ascii="Times New Roman" w:hAnsi="Times New Roman"/>
          <w:szCs w:val="24"/>
        </w:rPr>
        <w:t>To further the objectives of the Health Center Program project by benefiting the current or proposed patient population</w:t>
      </w:r>
    </w:p>
    <w:p w14:paraId="5CF21A83" w14:textId="77777777" w:rsidR="00271EC0" w:rsidRPr="0012061E" w:rsidRDefault="00271EC0" w:rsidP="00271EC0">
      <w:pPr>
        <w:pStyle w:val="BodyText"/>
        <w:widowControl w:val="0"/>
        <w:rPr>
          <w:rFonts w:ascii="Times New Roman" w:hAnsi="Times New Roman"/>
          <w:szCs w:val="24"/>
        </w:rPr>
      </w:pPr>
    </w:p>
    <w:p w14:paraId="4EF00BD9" w14:textId="77777777" w:rsidR="00271EC0" w:rsidRPr="0012061E" w:rsidRDefault="00271EC0" w:rsidP="00271EC0">
      <w:pPr>
        <w:pStyle w:val="BodyText"/>
        <w:widowControl w:val="0"/>
        <w:numPr>
          <w:ilvl w:val="0"/>
          <w:numId w:val="24"/>
        </w:numPr>
        <w:jc w:val="left"/>
        <w:rPr>
          <w:rFonts w:ascii="Times New Roman" w:hAnsi="Times New Roman"/>
          <w:szCs w:val="24"/>
        </w:rPr>
      </w:pPr>
      <w:r w:rsidRPr="0012061E">
        <w:rPr>
          <w:rFonts w:ascii="Times New Roman" w:hAnsi="Times New Roman"/>
          <w:szCs w:val="24"/>
        </w:rPr>
        <w:t>This policy applies to program income:</w:t>
      </w:r>
    </w:p>
    <w:p w14:paraId="6A037220" w14:textId="77777777" w:rsidR="00271EC0" w:rsidRPr="0012061E" w:rsidRDefault="00271EC0" w:rsidP="00271EC0">
      <w:pPr>
        <w:pStyle w:val="BodyText"/>
        <w:widowControl w:val="0"/>
        <w:ind w:left="720"/>
        <w:rPr>
          <w:rFonts w:ascii="Times New Roman" w:hAnsi="Times New Roman"/>
          <w:szCs w:val="24"/>
        </w:rPr>
      </w:pPr>
    </w:p>
    <w:p w14:paraId="213E1DDA" w14:textId="77777777" w:rsidR="00271EC0" w:rsidRPr="0012061E" w:rsidRDefault="00271EC0" w:rsidP="00271EC0">
      <w:pPr>
        <w:pStyle w:val="BodyText"/>
        <w:widowControl w:val="0"/>
        <w:numPr>
          <w:ilvl w:val="0"/>
          <w:numId w:val="23"/>
        </w:numPr>
        <w:jc w:val="left"/>
        <w:rPr>
          <w:rFonts w:ascii="Times New Roman" w:hAnsi="Times New Roman"/>
          <w:szCs w:val="24"/>
        </w:rPr>
      </w:pPr>
      <w:r w:rsidRPr="0012061E">
        <w:rPr>
          <w:rFonts w:ascii="Times New Roman" w:hAnsi="Times New Roman"/>
          <w:szCs w:val="24"/>
        </w:rPr>
        <w:t>Generated from Health Center Program project activities, necessary to support the total HRSA-approved budget</w:t>
      </w:r>
    </w:p>
    <w:p w14:paraId="670C0112" w14:textId="77777777" w:rsidR="00271EC0" w:rsidRPr="0012061E" w:rsidRDefault="00271EC0" w:rsidP="00271EC0">
      <w:pPr>
        <w:pStyle w:val="BodyText"/>
        <w:widowControl w:val="0"/>
        <w:ind w:left="1800"/>
        <w:rPr>
          <w:rFonts w:ascii="Times New Roman" w:hAnsi="Times New Roman"/>
          <w:szCs w:val="24"/>
        </w:rPr>
      </w:pPr>
    </w:p>
    <w:p w14:paraId="5291F750" w14:textId="77777777" w:rsidR="00271EC0" w:rsidRPr="0012061E" w:rsidRDefault="00271EC0" w:rsidP="00271EC0">
      <w:pPr>
        <w:pStyle w:val="BodyText"/>
        <w:widowControl w:val="0"/>
        <w:numPr>
          <w:ilvl w:val="0"/>
          <w:numId w:val="23"/>
        </w:numPr>
        <w:jc w:val="left"/>
        <w:rPr>
          <w:rFonts w:ascii="Times New Roman" w:hAnsi="Times New Roman"/>
          <w:szCs w:val="24"/>
        </w:rPr>
      </w:pPr>
      <w:r w:rsidRPr="0012061E">
        <w:rPr>
          <w:rFonts w:ascii="Times New Roman" w:hAnsi="Times New Roman"/>
          <w:szCs w:val="24"/>
        </w:rPr>
        <w:t>Generated from Health Center Program project activities, in excess of what is necessary to support the total HRSA-approved budget</w:t>
      </w:r>
    </w:p>
    <w:p w14:paraId="44C9A7DB" w14:textId="77777777" w:rsidR="00271EC0" w:rsidRPr="0012061E" w:rsidRDefault="00271EC0" w:rsidP="00271EC0">
      <w:pPr>
        <w:pStyle w:val="BodyText"/>
        <w:widowControl w:val="0"/>
        <w:ind w:left="1800"/>
        <w:rPr>
          <w:rFonts w:ascii="Times New Roman" w:hAnsi="Times New Roman"/>
          <w:szCs w:val="24"/>
        </w:rPr>
      </w:pPr>
    </w:p>
    <w:p w14:paraId="073956B3" w14:textId="77777777" w:rsidR="00271EC0" w:rsidRPr="0012061E" w:rsidRDefault="00271EC0" w:rsidP="00271EC0">
      <w:pPr>
        <w:pStyle w:val="BodyText"/>
        <w:widowControl w:val="0"/>
        <w:numPr>
          <w:ilvl w:val="0"/>
          <w:numId w:val="23"/>
        </w:numPr>
        <w:jc w:val="left"/>
        <w:rPr>
          <w:rFonts w:ascii="Times New Roman" w:hAnsi="Times New Roman"/>
          <w:szCs w:val="24"/>
        </w:rPr>
      </w:pPr>
      <w:r w:rsidRPr="0012061E">
        <w:rPr>
          <w:rFonts w:ascii="Times New Roman" w:hAnsi="Times New Roman"/>
          <w:szCs w:val="24"/>
        </w:rPr>
        <w:t>Supporting activities outside the scope of project that also benefit the current or proposed patient population (other activities are prohibited with CHC program income).</w:t>
      </w:r>
    </w:p>
    <w:p w14:paraId="3DBFD836" w14:textId="77777777" w:rsidR="00271EC0" w:rsidRPr="0012061E" w:rsidRDefault="00271EC0" w:rsidP="00271EC0">
      <w:pPr>
        <w:ind w:left="720"/>
      </w:pPr>
    </w:p>
    <w:p w14:paraId="03D65887" w14:textId="77777777" w:rsidR="00271EC0" w:rsidRPr="0012061E" w:rsidRDefault="00271EC0" w:rsidP="00271EC0">
      <w:pPr>
        <w:pStyle w:val="ListParagraph"/>
        <w:numPr>
          <w:ilvl w:val="0"/>
          <w:numId w:val="24"/>
        </w:numPr>
        <w:contextualSpacing/>
      </w:pPr>
      <w:r w:rsidRPr="0012061E">
        <w:t xml:space="preserve">Program income will be tracked and monitored in the general ledger using the funding account segment XXXX-XX-XX-100. </w:t>
      </w:r>
    </w:p>
    <w:p w14:paraId="510EDC67" w14:textId="77777777" w:rsidR="00271EC0" w:rsidRPr="0012061E" w:rsidRDefault="00271EC0" w:rsidP="00271EC0">
      <w:pPr>
        <w:ind w:left="720"/>
      </w:pPr>
    </w:p>
    <w:p w14:paraId="422A3F73" w14:textId="77777777" w:rsidR="00271EC0" w:rsidRPr="0012061E" w:rsidRDefault="00271EC0" w:rsidP="00271EC0">
      <w:pPr>
        <w:pStyle w:val="ListParagraph"/>
        <w:numPr>
          <w:ilvl w:val="0"/>
          <w:numId w:val="24"/>
        </w:numPr>
        <w:contextualSpacing/>
      </w:pPr>
      <w:r w:rsidRPr="0012061E">
        <w:t xml:space="preserve">The use of excess program income for out of scope activities will be tracked and monitored in the general ledger using the funding account segment XXXX-XX-XX-900. </w:t>
      </w:r>
    </w:p>
    <w:p w14:paraId="69D0E50F" w14:textId="77777777" w:rsidR="00271EC0" w:rsidRPr="0012061E" w:rsidRDefault="00271EC0" w:rsidP="00271EC0"/>
    <w:p w14:paraId="0DF058D4" w14:textId="77777777" w:rsidR="00271EC0" w:rsidRPr="0012061E" w:rsidRDefault="00271EC0" w:rsidP="00271EC0">
      <w:pPr>
        <w:ind w:left="720"/>
      </w:pPr>
    </w:p>
    <w:p w14:paraId="588C7177" w14:textId="77777777" w:rsidR="00271EC0" w:rsidRPr="0012061E" w:rsidRDefault="00271EC0" w:rsidP="00271EC0">
      <w:pPr>
        <w:ind w:left="720"/>
      </w:pPr>
    </w:p>
    <w:p w14:paraId="1EE9C1C4" w14:textId="77777777" w:rsidR="00271EC0" w:rsidRPr="0012061E" w:rsidRDefault="00271EC0" w:rsidP="00271EC0">
      <w:pPr>
        <w:spacing w:before="20" w:line="260" w:lineRule="exact"/>
        <w:ind w:left="720"/>
      </w:pPr>
    </w:p>
    <w:p w14:paraId="08BB4663" w14:textId="77777777" w:rsidR="00271EC0" w:rsidRPr="0012061E" w:rsidRDefault="00271EC0" w:rsidP="00271EC0">
      <w:pPr>
        <w:ind w:left="720"/>
      </w:pPr>
    </w:p>
    <w:p w14:paraId="1387F0B3" w14:textId="77777777" w:rsidR="00271EC0" w:rsidRPr="0012061E" w:rsidRDefault="00271EC0" w:rsidP="00271EC0">
      <w:pPr>
        <w:ind w:left="720"/>
      </w:pPr>
    </w:p>
    <w:p w14:paraId="6129C75C" w14:textId="77777777" w:rsidR="00271EC0" w:rsidRPr="0012061E" w:rsidRDefault="00271EC0" w:rsidP="00271EC0">
      <w:pPr>
        <w:ind w:left="720"/>
      </w:pPr>
    </w:p>
    <w:p w14:paraId="1AD20770" w14:textId="77777777" w:rsidR="00271EC0" w:rsidRPr="0012061E" w:rsidRDefault="00271EC0" w:rsidP="00271EC0"/>
    <w:p w14:paraId="06742690" w14:textId="77777777" w:rsidR="00271EC0" w:rsidRPr="0012061E" w:rsidRDefault="00271EC0" w:rsidP="00271EC0">
      <w:pPr>
        <w:ind w:left="720"/>
      </w:pPr>
    </w:p>
    <w:p w14:paraId="30F811BE" w14:textId="77777777" w:rsidR="00271EC0" w:rsidRPr="0012061E" w:rsidRDefault="00271EC0" w:rsidP="00271EC0">
      <w:pPr>
        <w:ind w:left="720"/>
      </w:pPr>
      <w:bookmarkStart w:id="0" w:name="_GoBack"/>
      <w:bookmarkEnd w:id="0"/>
    </w:p>
    <w:p w14:paraId="37CD7F0A" w14:textId="77777777" w:rsidR="00271EC0" w:rsidRPr="0012061E" w:rsidRDefault="00271EC0" w:rsidP="00271EC0">
      <w:pPr>
        <w:spacing w:line="240" w:lineRule="exact"/>
        <w:ind w:left="180"/>
      </w:pPr>
    </w:p>
    <w:p w14:paraId="618F7461" w14:textId="77777777" w:rsidR="008356A9" w:rsidRPr="0012061E" w:rsidRDefault="008356A9" w:rsidP="00271EC0">
      <w:pPr>
        <w:rPr>
          <w:b/>
          <w:i/>
        </w:rPr>
      </w:pPr>
    </w:p>
    <w:sectPr w:rsidR="008356A9" w:rsidRPr="0012061E" w:rsidSect="008D0569">
      <w:headerReference w:type="default" r:id="rId7"/>
      <w:footerReference w:type="default" r:id="rId8"/>
      <w:headerReference w:type="first" r:id="rId9"/>
      <w:pgSz w:w="12240" w:h="15840"/>
      <w:pgMar w:top="1440" w:right="1440" w:bottom="1440" w:left="1440" w:header="720" w:footer="40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B4D321" w14:textId="77777777" w:rsidR="00782869" w:rsidRDefault="00782869" w:rsidP="000974D9">
      <w:r>
        <w:separator/>
      </w:r>
    </w:p>
  </w:endnote>
  <w:endnote w:type="continuationSeparator" w:id="0">
    <w:p w14:paraId="1501C6A4" w14:textId="77777777" w:rsidR="00782869" w:rsidRDefault="00782869" w:rsidP="000974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pitch w:val="fixed"/>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338940" w14:textId="77777777" w:rsidR="000974D9" w:rsidRPr="0012061E" w:rsidRDefault="000974D9" w:rsidP="000974D9">
    <w:pPr>
      <w:pStyle w:val="Footer"/>
      <w:rPr>
        <w:i/>
      </w:rPr>
    </w:pPr>
    <w:r w:rsidRPr="0012061E">
      <w:rPr>
        <w:i/>
      </w:rPr>
      <w:t>This sample is for illustrative and educational purposes only.  Its use may not be appropriate for your circumstance.</w:t>
    </w:r>
  </w:p>
  <w:p w14:paraId="27255569" w14:textId="77777777" w:rsidR="000974D9" w:rsidRDefault="000974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708D98" w14:textId="77777777" w:rsidR="00782869" w:rsidRDefault="00782869" w:rsidP="000974D9">
      <w:r>
        <w:separator/>
      </w:r>
    </w:p>
  </w:footnote>
  <w:footnote w:type="continuationSeparator" w:id="0">
    <w:p w14:paraId="36C25C11" w14:textId="77777777" w:rsidR="00782869" w:rsidRDefault="00782869" w:rsidP="000974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55FBF3" w14:textId="77777777" w:rsidR="00F52335" w:rsidRDefault="00F52335" w:rsidP="00F52335">
    <w:pPr>
      <w:pStyle w:val="Header"/>
    </w:pPr>
  </w:p>
  <w:p w14:paraId="69AF8326" w14:textId="77777777" w:rsidR="00F52335" w:rsidRDefault="00F52335">
    <w:pPr>
      <w:pStyle w:val="Header"/>
    </w:pPr>
  </w:p>
  <w:p w14:paraId="0D473BE6" w14:textId="77777777" w:rsidR="000974D9" w:rsidRDefault="000974D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1FC619" w14:textId="77777777" w:rsidR="00F52335" w:rsidRDefault="006C6C6C" w:rsidP="00F52335">
    <w:pPr>
      <w:pStyle w:val="Header"/>
    </w:pPr>
    <w:r>
      <w:rPr>
        <w:noProof/>
      </w:rPr>
      <mc:AlternateContent>
        <mc:Choice Requires="wps">
          <w:drawing>
            <wp:anchor distT="45720" distB="45720" distL="114300" distR="114300" simplePos="0" relativeHeight="251661312" behindDoc="0" locked="0" layoutInCell="1" allowOverlap="1" wp14:anchorId="1BD3154F" wp14:editId="0BE52A6E">
              <wp:simplePos x="0" y="0"/>
              <wp:positionH relativeFrom="column">
                <wp:posOffset>1838325</wp:posOffset>
              </wp:positionH>
              <wp:positionV relativeFrom="page">
                <wp:posOffset>447675</wp:posOffset>
              </wp:positionV>
              <wp:extent cx="4552950" cy="37147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52950" cy="371475"/>
                      </a:xfrm>
                      <a:prstGeom prst="rect">
                        <a:avLst/>
                      </a:prstGeom>
                      <a:noFill/>
                      <a:ln w="9525">
                        <a:noFill/>
                        <a:miter lim="800000"/>
                        <a:headEnd/>
                        <a:tailEnd/>
                      </a:ln>
                    </wps:spPr>
                    <wps:txbx>
                      <w:txbxContent>
                        <w:p w14:paraId="2C7E1987" w14:textId="77777777" w:rsidR="00326885" w:rsidRPr="0012061E" w:rsidRDefault="00326885" w:rsidP="00326885">
                          <w:pPr>
                            <w:jc w:val="right"/>
                            <w:rPr>
                              <w:b/>
                              <w:color w:val="FFFFFF"/>
                              <w:sz w:val="32"/>
                              <w:szCs w:val="32"/>
                            </w:rPr>
                          </w:pPr>
                          <w:r w:rsidRPr="0012061E">
                            <w:rPr>
                              <w:color w:val="FFFFFF"/>
                              <w:sz w:val="32"/>
                              <w:szCs w:val="32"/>
                            </w:rPr>
                            <w:t>Policy Agreement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BD3154F" id="_x0000_t202" coordsize="21600,21600" o:spt="202" path="m,l,21600r21600,l21600,xe">
              <v:stroke joinstyle="miter"/>
              <v:path gradientshapeok="t" o:connecttype="rect"/>
            </v:shapetype>
            <v:shape id="Text Box 2" o:spid="_x0000_s1026" type="#_x0000_t202" style="position:absolute;margin-left:144.75pt;margin-top:35.25pt;width:358.5pt;height:29.2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" filled="f" stroked="f">
              <v:textbox>
                <w:txbxContent>
                  <w:p w14:paraId="2C7E1987" w14:textId="77777777" w:rsidR="00326885" w:rsidRPr="0012061E" w:rsidRDefault="00326885" w:rsidP="00326885">
                    <w:pPr>
                      <w:jc w:val="right"/>
                      <w:rPr>
                        <w:b/>
                        <w:color w:val="FFFFFF"/>
                        <w:sz w:val="32"/>
                        <w:szCs w:val="32"/>
                      </w:rPr>
                    </w:pPr>
                    <w:r w:rsidRPr="0012061E">
                      <w:rPr>
                        <w:color w:val="FFFFFF"/>
                        <w:sz w:val="32"/>
                        <w:szCs w:val="32"/>
                      </w:rPr>
                      <w:t>Policy Agreement</w:t>
                    </w:r>
                  </w:p>
                </w:txbxContent>
              </v:textbox>
              <w10:wrap anchory="page"/>
            </v:shape>
          </w:pict>
        </mc:Fallback>
      </mc:AlternateContent>
    </w:r>
    <w:r>
      <w:rPr>
        <w:noProof/>
      </w:rPr>
      <w:drawing>
        <wp:anchor distT="0" distB="0" distL="114300" distR="114300" simplePos="0" relativeHeight="251659264" behindDoc="1" locked="0" layoutInCell="1" allowOverlap="1" wp14:anchorId="7199704F" wp14:editId="2676894D">
          <wp:simplePos x="0" y="0"/>
          <wp:positionH relativeFrom="page">
            <wp:posOffset>0</wp:posOffset>
          </wp:positionH>
          <wp:positionV relativeFrom="page">
            <wp:posOffset>0</wp:posOffset>
          </wp:positionV>
          <wp:extent cx="7772400" cy="914400"/>
          <wp:effectExtent l="0" t="0" r="0" b="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914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5FFA0B3" w14:textId="77777777" w:rsidR="000974D9" w:rsidRDefault="000974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1B6617"/>
    <w:multiLevelType w:val="hybridMultilevel"/>
    <w:tmpl w:val="6EFE6532"/>
    <w:lvl w:ilvl="0" w:tplc="B9EAE634">
      <w:start w:val="1"/>
      <w:numFmt w:val="lowerRoman"/>
      <w:lvlText w:val="%1."/>
      <w:lvlJc w:val="left"/>
      <w:pPr>
        <w:tabs>
          <w:tab w:val="num" w:pos="5040"/>
        </w:tabs>
        <w:ind w:left="5040" w:hanging="3960"/>
      </w:pPr>
      <w:rPr>
        <w:rFonts w:ascii="Arial" w:hAnsi="Arial" w:cs="Arial" w:hint="default"/>
        <w:b w:val="0"/>
        <w:i w:val="0"/>
        <w:sz w:val="24"/>
        <w:szCs w:val="24"/>
      </w:rPr>
    </w:lvl>
    <w:lvl w:ilvl="1" w:tplc="77B86EEE">
      <w:start w:val="2"/>
      <w:numFmt w:val="lowerLetter"/>
      <w:lvlText w:val="%2."/>
      <w:lvlJc w:val="left"/>
      <w:pPr>
        <w:tabs>
          <w:tab w:val="num" w:pos="1440"/>
        </w:tabs>
        <w:ind w:left="1440" w:hanging="360"/>
      </w:pPr>
      <w:rPr>
        <w:rFonts w:cs="Times New Roman" w:hint="default"/>
        <w:b w:val="0"/>
        <w:i w:val="0"/>
        <w:sz w:val="24"/>
        <w:szCs w:val="24"/>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D442AD2"/>
    <w:multiLevelType w:val="hybridMultilevel"/>
    <w:tmpl w:val="F27E6F0A"/>
    <w:lvl w:ilvl="0" w:tplc="B9EAE634">
      <w:start w:val="1"/>
      <w:numFmt w:val="lowerRoman"/>
      <w:lvlText w:val="%1."/>
      <w:lvlJc w:val="left"/>
      <w:pPr>
        <w:ind w:left="2160" w:hanging="360"/>
      </w:pPr>
      <w:rPr>
        <w:rFonts w:ascii="Arial" w:hAnsi="Arial" w:cs="Arial" w:hint="default"/>
        <w:b w:val="0"/>
        <w:i w:val="0"/>
        <w:sz w:val="24"/>
        <w:szCs w:val="24"/>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15:restartNumberingAfterBreak="0">
    <w:nsid w:val="0FD878EA"/>
    <w:multiLevelType w:val="hybridMultilevel"/>
    <w:tmpl w:val="974007D4"/>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1A475060"/>
    <w:multiLevelType w:val="hybridMultilevel"/>
    <w:tmpl w:val="9FCE20B8"/>
    <w:lvl w:ilvl="0" w:tplc="A9E09666">
      <w:start w:val="5"/>
      <w:numFmt w:val="lowerLetter"/>
      <w:lvlText w:val="%1."/>
      <w:lvlJc w:val="left"/>
      <w:pPr>
        <w:tabs>
          <w:tab w:val="num" w:pos="1560"/>
        </w:tabs>
        <w:ind w:left="1560" w:hanging="360"/>
      </w:pPr>
      <w:rPr>
        <w:rFonts w:cs="Times New Roman" w:hint="default"/>
      </w:rPr>
    </w:lvl>
    <w:lvl w:ilvl="1" w:tplc="01C669DA">
      <w:start w:val="1"/>
      <w:numFmt w:val="lowerRoman"/>
      <w:lvlText w:val="%2."/>
      <w:lvlJc w:val="left"/>
      <w:pPr>
        <w:tabs>
          <w:tab w:val="num" w:pos="1260"/>
        </w:tabs>
        <w:ind w:left="1260" w:hanging="180"/>
      </w:pPr>
      <w:rPr>
        <w:rFonts w:cs="Times New Roman" w:hint="default"/>
      </w:rPr>
    </w:lvl>
    <w:lvl w:ilvl="2" w:tplc="C45229D0">
      <w:start w:val="3"/>
      <w:numFmt w:val="upperLetter"/>
      <w:lvlText w:val="%3."/>
      <w:lvlJc w:val="left"/>
      <w:pPr>
        <w:tabs>
          <w:tab w:val="num" w:pos="2340"/>
        </w:tabs>
        <w:ind w:left="2340" w:hanging="36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A6A7B37"/>
    <w:multiLevelType w:val="singleLevel"/>
    <w:tmpl w:val="A35A5774"/>
    <w:lvl w:ilvl="0">
      <w:start w:val="1"/>
      <w:numFmt w:val="decimal"/>
      <w:lvlText w:val="%1."/>
      <w:lvlJc w:val="left"/>
      <w:pPr>
        <w:tabs>
          <w:tab w:val="num" w:pos="1800"/>
        </w:tabs>
        <w:ind w:left="1800" w:hanging="360"/>
      </w:pPr>
    </w:lvl>
  </w:abstractNum>
  <w:abstractNum w:abstractNumId="5" w15:restartNumberingAfterBreak="0">
    <w:nsid w:val="1AD76CF4"/>
    <w:multiLevelType w:val="multilevel"/>
    <w:tmpl w:val="CE9CBAE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F467159"/>
    <w:multiLevelType w:val="hybridMultilevel"/>
    <w:tmpl w:val="80C8F382"/>
    <w:lvl w:ilvl="0" w:tplc="04090011">
      <w:start w:val="1"/>
      <w:numFmt w:val="decimal"/>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7" w15:restartNumberingAfterBreak="0">
    <w:nsid w:val="230A6F59"/>
    <w:multiLevelType w:val="hybridMultilevel"/>
    <w:tmpl w:val="0840D862"/>
    <w:lvl w:ilvl="0" w:tplc="04090011">
      <w:start w:val="1"/>
      <w:numFmt w:val="decimal"/>
      <w:lvlText w:val="%1)"/>
      <w:lvlJc w:val="left"/>
      <w:pPr>
        <w:tabs>
          <w:tab w:val="num" w:pos="720"/>
        </w:tabs>
        <w:ind w:left="720" w:hanging="360"/>
      </w:pPr>
      <w:rPr>
        <w:rFonts w:hint="default"/>
      </w:rPr>
    </w:lvl>
    <w:lvl w:ilvl="1" w:tplc="A5B49D8C">
      <w:start w:val="1"/>
      <w:numFmt w:val="lowerLetter"/>
      <w:lvlText w:val="%2."/>
      <w:lvlJc w:val="left"/>
      <w:pPr>
        <w:tabs>
          <w:tab w:val="num" w:pos="1440"/>
        </w:tabs>
        <w:ind w:left="1440" w:hanging="360"/>
      </w:pPr>
      <w:rPr>
        <w:b/>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8FC10C9"/>
    <w:multiLevelType w:val="hybridMultilevel"/>
    <w:tmpl w:val="225699DA"/>
    <w:lvl w:ilvl="0" w:tplc="A8E0247E">
      <w:start w:val="5"/>
      <w:numFmt w:val="decimal"/>
      <w:lvlText w:val="%1."/>
      <w:lvlJc w:val="left"/>
      <w:pPr>
        <w:tabs>
          <w:tab w:val="num" w:pos="2340"/>
        </w:tabs>
        <w:ind w:left="2340" w:hanging="360"/>
      </w:pPr>
      <w:rPr>
        <w:rFonts w:ascii="Arial" w:hAnsi="Arial" w:cs="Times New Roman" w:hint="default"/>
        <w:b/>
        <w:i w:val="0"/>
      </w:rPr>
    </w:lvl>
    <w:lvl w:ilvl="1" w:tplc="7DD28692">
      <w:start w:val="1"/>
      <w:numFmt w:val="lowerLetter"/>
      <w:lvlText w:val="%2."/>
      <w:lvlJc w:val="left"/>
      <w:pPr>
        <w:tabs>
          <w:tab w:val="num" w:pos="1080"/>
        </w:tabs>
        <w:ind w:left="1080"/>
      </w:pPr>
      <w:rPr>
        <w:rFonts w:ascii="Arial" w:hAnsi="Arial" w:cs="Times New Roman" w:hint="default"/>
        <w:b w:val="0"/>
        <w:i w:val="0"/>
        <w:sz w:val="24"/>
        <w:szCs w:val="24"/>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AB73C09"/>
    <w:multiLevelType w:val="hybridMultilevel"/>
    <w:tmpl w:val="1FD0F43A"/>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B9E52E7"/>
    <w:multiLevelType w:val="hybridMultilevel"/>
    <w:tmpl w:val="66CC1A66"/>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B9EAE634">
      <w:start w:val="1"/>
      <w:numFmt w:val="lowerRoman"/>
      <w:lvlText w:val="%3."/>
      <w:lvlJc w:val="left"/>
      <w:pPr>
        <w:tabs>
          <w:tab w:val="num" w:pos="2160"/>
        </w:tabs>
        <w:ind w:left="2160" w:hanging="180"/>
      </w:pPr>
      <w:rPr>
        <w:rFonts w:ascii="Arial" w:hAnsi="Arial" w:cs="Arial" w:hint="default"/>
        <w:b w:val="0"/>
        <w:i w:val="0"/>
        <w:sz w:val="24"/>
        <w:szCs w:val="24"/>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7247679"/>
    <w:multiLevelType w:val="hybridMultilevel"/>
    <w:tmpl w:val="1F58CF58"/>
    <w:lvl w:ilvl="0" w:tplc="7FC4E902">
      <w:start w:val="1"/>
      <w:numFmt w:val="lowerRoman"/>
      <w:lvlText w:val="%1."/>
      <w:lvlJc w:val="left"/>
      <w:pPr>
        <w:tabs>
          <w:tab w:val="num" w:pos="5040"/>
        </w:tabs>
        <w:ind w:left="5040" w:hanging="3960"/>
      </w:pPr>
      <w:rPr>
        <w:rFonts w:ascii="Arial" w:hAnsi="Arial" w:cs="Arial" w:hint="default"/>
        <w:b w:val="0"/>
        <w:i w:val="0"/>
        <w:sz w:val="24"/>
        <w:szCs w:val="24"/>
      </w:rPr>
    </w:lvl>
    <w:lvl w:ilvl="1" w:tplc="C520FCAC">
      <w:start w:val="4"/>
      <w:numFmt w:val="lowerLetter"/>
      <w:lvlText w:val="%2."/>
      <w:lvlJc w:val="left"/>
      <w:pPr>
        <w:tabs>
          <w:tab w:val="num" w:pos="1440"/>
        </w:tabs>
        <w:ind w:left="1440" w:hanging="360"/>
      </w:pPr>
      <w:rPr>
        <w:rFonts w:cs="Times New Roman" w:hint="default"/>
        <w:b w:val="0"/>
        <w:i w:val="0"/>
        <w:sz w:val="24"/>
        <w:szCs w:val="24"/>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D15865"/>
    <w:multiLevelType w:val="hybridMultilevel"/>
    <w:tmpl w:val="C31A6D38"/>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4D3A7FDD"/>
    <w:multiLevelType w:val="hybridMultilevel"/>
    <w:tmpl w:val="6EFE6532"/>
    <w:lvl w:ilvl="0" w:tplc="B9EAE634">
      <w:start w:val="1"/>
      <w:numFmt w:val="lowerRoman"/>
      <w:lvlText w:val="%1."/>
      <w:lvlJc w:val="left"/>
      <w:pPr>
        <w:tabs>
          <w:tab w:val="num" w:pos="5040"/>
        </w:tabs>
        <w:ind w:left="5040" w:hanging="3960"/>
      </w:pPr>
      <w:rPr>
        <w:rFonts w:ascii="Arial" w:hAnsi="Arial" w:cs="Arial" w:hint="default"/>
        <w:b w:val="0"/>
        <w:i w:val="0"/>
        <w:sz w:val="24"/>
        <w:szCs w:val="24"/>
      </w:rPr>
    </w:lvl>
    <w:lvl w:ilvl="1" w:tplc="77B86EEE">
      <w:start w:val="2"/>
      <w:numFmt w:val="lowerLetter"/>
      <w:lvlText w:val="%2."/>
      <w:lvlJc w:val="left"/>
      <w:pPr>
        <w:tabs>
          <w:tab w:val="num" w:pos="1440"/>
        </w:tabs>
        <w:ind w:left="1440" w:hanging="360"/>
      </w:pPr>
      <w:rPr>
        <w:rFonts w:cs="Times New Roman" w:hint="default"/>
        <w:b w:val="0"/>
        <w:i w:val="0"/>
        <w:sz w:val="24"/>
        <w:szCs w:val="24"/>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4DA610CA"/>
    <w:multiLevelType w:val="multilevel"/>
    <w:tmpl w:val="0409001D"/>
    <w:numStyleLink w:val="1ai"/>
  </w:abstractNum>
  <w:abstractNum w:abstractNumId="15" w15:restartNumberingAfterBreak="0">
    <w:nsid w:val="4EF25F6E"/>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577163E0"/>
    <w:multiLevelType w:val="hybridMultilevel"/>
    <w:tmpl w:val="9CEC9A80"/>
    <w:lvl w:ilvl="0" w:tplc="04090003">
      <w:start w:val="1"/>
      <w:numFmt w:val="bullet"/>
      <w:lvlText w:val="o"/>
      <w:lvlJc w:val="left"/>
      <w:pPr>
        <w:tabs>
          <w:tab w:val="num" w:pos="1224"/>
        </w:tabs>
        <w:ind w:left="1224" w:hanging="360"/>
      </w:pPr>
      <w:rPr>
        <w:rFonts w:ascii="Courier New" w:hAnsi="Courier New" w:cs="Courier New" w:hint="default"/>
      </w:rPr>
    </w:lvl>
    <w:lvl w:ilvl="1" w:tplc="04090003" w:tentative="1">
      <w:start w:val="1"/>
      <w:numFmt w:val="bullet"/>
      <w:lvlText w:val="o"/>
      <w:lvlJc w:val="left"/>
      <w:pPr>
        <w:tabs>
          <w:tab w:val="num" w:pos="1944"/>
        </w:tabs>
        <w:ind w:left="1944" w:hanging="360"/>
      </w:pPr>
      <w:rPr>
        <w:rFonts w:ascii="Courier New" w:hAnsi="Courier New" w:cs="Courier New" w:hint="default"/>
      </w:rPr>
    </w:lvl>
    <w:lvl w:ilvl="2" w:tplc="04090005" w:tentative="1">
      <w:start w:val="1"/>
      <w:numFmt w:val="bullet"/>
      <w:lvlText w:val=""/>
      <w:lvlJc w:val="left"/>
      <w:pPr>
        <w:tabs>
          <w:tab w:val="num" w:pos="2664"/>
        </w:tabs>
        <w:ind w:left="2664" w:hanging="360"/>
      </w:pPr>
      <w:rPr>
        <w:rFonts w:ascii="Wingdings" w:hAnsi="Wingdings" w:hint="default"/>
      </w:rPr>
    </w:lvl>
    <w:lvl w:ilvl="3" w:tplc="04090001" w:tentative="1">
      <w:start w:val="1"/>
      <w:numFmt w:val="bullet"/>
      <w:lvlText w:val=""/>
      <w:lvlJc w:val="left"/>
      <w:pPr>
        <w:tabs>
          <w:tab w:val="num" w:pos="3384"/>
        </w:tabs>
        <w:ind w:left="3384" w:hanging="360"/>
      </w:pPr>
      <w:rPr>
        <w:rFonts w:ascii="Symbol" w:hAnsi="Symbol" w:hint="default"/>
      </w:rPr>
    </w:lvl>
    <w:lvl w:ilvl="4" w:tplc="04090003" w:tentative="1">
      <w:start w:val="1"/>
      <w:numFmt w:val="bullet"/>
      <w:lvlText w:val="o"/>
      <w:lvlJc w:val="left"/>
      <w:pPr>
        <w:tabs>
          <w:tab w:val="num" w:pos="4104"/>
        </w:tabs>
        <w:ind w:left="4104" w:hanging="360"/>
      </w:pPr>
      <w:rPr>
        <w:rFonts w:ascii="Courier New" w:hAnsi="Courier New" w:cs="Courier New" w:hint="default"/>
      </w:rPr>
    </w:lvl>
    <w:lvl w:ilvl="5" w:tplc="04090005" w:tentative="1">
      <w:start w:val="1"/>
      <w:numFmt w:val="bullet"/>
      <w:lvlText w:val=""/>
      <w:lvlJc w:val="left"/>
      <w:pPr>
        <w:tabs>
          <w:tab w:val="num" w:pos="4824"/>
        </w:tabs>
        <w:ind w:left="4824" w:hanging="360"/>
      </w:pPr>
      <w:rPr>
        <w:rFonts w:ascii="Wingdings" w:hAnsi="Wingdings" w:hint="default"/>
      </w:rPr>
    </w:lvl>
    <w:lvl w:ilvl="6" w:tplc="04090001" w:tentative="1">
      <w:start w:val="1"/>
      <w:numFmt w:val="bullet"/>
      <w:lvlText w:val=""/>
      <w:lvlJc w:val="left"/>
      <w:pPr>
        <w:tabs>
          <w:tab w:val="num" w:pos="5544"/>
        </w:tabs>
        <w:ind w:left="5544" w:hanging="360"/>
      </w:pPr>
      <w:rPr>
        <w:rFonts w:ascii="Symbol" w:hAnsi="Symbol" w:hint="default"/>
      </w:rPr>
    </w:lvl>
    <w:lvl w:ilvl="7" w:tplc="04090003" w:tentative="1">
      <w:start w:val="1"/>
      <w:numFmt w:val="bullet"/>
      <w:lvlText w:val="o"/>
      <w:lvlJc w:val="left"/>
      <w:pPr>
        <w:tabs>
          <w:tab w:val="num" w:pos="6264"/>
        </w:tabs>
        <w:ind w:left="6264" w:hanging="360"/>
      </w:pPr>
      <w:rPr>
        <w:rFonts w:ascii="Courier New" w:hAnsi="Courier New" w:cs="Courier New" w:hint="default"/>
      </w:rPr>
    </w:lvl>
    <w:lvl w:ilvl="8" w:tplc="04090005" w:tentative="1">
      <w:start w:val="1"/>
      <w:numFmt w:val="bullet"/>
      <w:lvlText w:val=""/>
      <w:lvlJc w:val="left"/>
      <w:pPr>
        <w:tabs>
          <w:tab w:val="num" w:pos="6984"/>
        </w:tabs>
        <w:ind w:left="6984" w:hanging="360"/>
      </w:pPr>
      <w:rPr>
        <w:rFonts w:ascii="Wingdings" w:hAnsi="Wingdings" w:hint="default"/>
      </w:rPr>
    </w:lvl>
  </w:abstractNum>
  <w:abstractNum w:abstractNumId="17" w15:restartNumberingAfterBreak="0">
    <w:nsid w:val="5EFD64A1"/>
    <w:multiLevelType w:val="hybridMultilevel"/>
    <w:tmpl w:val="8098D77A"/>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997EE4"/>
    <w:multiLevelType w:val="multilevel"/>
    <w:tmpl w:val="4C00F73C"/>
    <w:lvl w:ilvl="0">
      <w:start w:val="1"/>
      <w:numFmt w:val="upperRoman"/>
      <w:pStyle w:val="Heading1"/>
      <w:lvlText w:val="%1."/>
      <w:lvlJc w:val="left"/>
      <w:pPr>
        <w:tabs>
          <w:tab w:val="num" w:pos="360"/>
        </w:tabs>
        <w:ind w:left="0" w:firstLine="0"/>
      </w:pPr>
      <w:rPr>
        <w:rFonts w:ascii="Times New Roman Bold" w:hAnsi="Times New Roman Bold" w:hint="default"/>
        <w:b/>
        <w:i/>
        <w:sz w:val="24"/>
      </w:rPr>
    </w:lvl>
    <w:lvl w:ilvl="1">
      <w:start w:val="1"/>
      <w:numFmt w:val="upperLetter"/>
      <w:pStyle w:val="Heading2"/>
      <w:lvlText w:val="%2."/>
      <w:lvlJc w:val="left"/>
      <w:pPr>
        <w:tabs>
          <w:tab w:val="num" w:pos="504"/>
        </w:tabs>
        <w:ind w:left="504" w:firstLine="0"/>
      </w:pPr>
      <w:rPr>
        <w:rFonts w:asciiTheme="minorHAnsi" w:hAnsiTheme="minorHAnsi" w:cstheme="minorHAnsi" w:hint="default"/>
        <w:sz w:val="24"/>
      </w:rPr>
    </w:lvl>
    <w:lvl w:ilvl="2">
      <w:start w:val="1"/>
      <w:numFmt w:val="decimal"/>
      <w:pStyle w:val="Heading3"/>
      <w:lvlText w:val="%3."/>
      <w:lvlJc w:val="left"/>
      <w:pPr>
        <w:tabs>
          <w:tab w:val="num" w:pos="1008"/>
        </w:tabs>
        <w:ind w:left="1008" w:firstLine="0"/>
      </w:pPr>
      <w:rPr>
        <w:rFonts w:ascii="Times New Roman" w:hAnsi="Times New Roman" w:hint="default"/>
        <w:sz w:val="24"/>
      </w:rPr>
    </w:lvl>
    <w:lvl w:ilvl="3">
      <w:start w:val="1"/>
      <w:numFmt w:val="lowerLetter"/>
      <w:pStyle w:val="Heading4"/>
      <w:lvlText w:val="%4)"/>
      <w:lvlJc w:val="left"/>
      <w:pPr>
        <w:tabs>
          <w:tab w:val="num" w:pos="1512"/>
        </w:tabs>
        <w:ind w:left="1512" w:firstLine="0"/>
      </w:pPr>
      <w:rPr>
        <w:rFonts w:ascii="Times New Roman" w:hAnsi="Times New Roman" w:hint="default"/>
        <w:sz w:val="24"/>
      </w:rPr>
    </w:lvl>
    <w:lvl w:ilvl="4">
      <w:start w:val="1"/>
      <w:numFmt w:val="decimal"/>
      <w:pStyle w:val="Heading5"/>
      <w:lvlText w:val="(%5)"/>
      <w:lvlJc w:val="left"/>
      <w:pPr>
        <w:tabs>
          <w:tab w:val="num" w:pos="2016"/>
        </w:tabs>
        <w:ind w:left="2016" w:firstLine="0"/>
      </w:pPr>
      <w:rPr>
        <w:rFonts w:ascii="Times New Roman" w:hAnsi="Times New Roman" w:hint="default"/>
        <w:sz w:val="24"/>
      </w:rPr>
    </w:lvl>
    <w:lvl w:ilvl="5">
      <w:start w:val="1"/>
      <w:numFmt w:val="lowerLetter"/>
      <w:pStyle w:val="Heading6"/>
      <w:lvlText w:val="(%6)"/>
      <w:lvlJc w:val="left"/>
      <w:pPr>
        <w:tabs>
          <w:tab w:val="num" w:pos="2520"/>
        </w:tabs>
        <w:ind w:left="2520" w:firstLine="0"/>
      </w:pPr>
      <w:rPr>
        <w:rFonts w:ascii="Times New Roman" w:hAnsi="Times New Roman" w:hint="default"/>
        <w:sz w:val="24"/>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19" w15:restartNumberingAfterBreak="0">
    <w:nsid w:val="6E347F30"/>
    <w:multiLevelType w:val="hybridMultilevel"/>
    <w:tmpl w:val="76DC6F0A"/>
    <w:lvl w:ilvl="0" w:tplc="487891CC">
      <w:start w:val="3"/>
      <w:numFmt w:val="lowerLetter"/>
      <w:lvlText w:val="%1."/>
      <w:lvlJc w:val="left"/>
      <w:pPr>
        <w:tabs>
          <w:tab w:val="num" w:pos="1560"/>
        </w:tabs>
        <w:ind w:left="15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FB655F9"/>
    <w:multiLevelType w:val="hybridMultilevel"/>
    <w:tmpl w:val="91BC746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7"/>
  </w:num>
  <w:num w:numId="2">
    <w:abstractNumId w:val="18"/>
  </w:num>
  <w:num w:numId="3">
    <w:abstractNumId w:val="14"/>
  </w:num>
  <w:num w:numId="4">
    <w:abstractNumId w:val="15"/>
  </w:num>
  <w:num w:numId="5">
    <w:abstractNumId w:val="13"/>
  </w:num>
  <w:num w:numId="6">
    <w:abstractNumId w:val="19"/>
  </w:num>
  <w:num w:numId="7">
    <w:abstractNumId w:val="11"/>
  </w:num>
  <w:num w:numId="8">
    <w:abstractNumId w:val="3"/>
  </w:num>
  <w:num w:numId="9">
    <w:abstractNumId w:val="8"/>
  </w:num>
  <w:num w:numId="10">
    <w:abstractNumId w:val="5"/>
  </w:num>
  <w:num w:numId="11">
    <w:abstractNumId w:val="16"/>
  </w:num>
  <w:num w:numId="12">
    <w:abstractNumId w:val="18"/>
  </w:num>
  <w:num w:numId="13">
    <w:abstractNumId w:val="0"/>
  </w:num>
  <w:num w:numId="14">
    <w:abstractNumId w:val="1"/>
  </w:num>
  <w:num w:numId="15">
    <w:abstractNumId w:val="4"/>
    <w:lvlOverride w:ilvl="0">
      <w:startOverride w:val="1"/>
    </w:lvlOverride>
  </w:num>
  <w:num w:numId="16">
    <w:abstractNumId w:val="18"/>
  </w:num>
  <w:num w:numId="17">
    <w:abstractNumId w:val="18"/>
  </w:num>
  <w:num w:numId="18">
    <w:abstractNumId w:val="17"/>
  </w:num>
  <w:num w:numId="19">
    <w:abstractNumId w:val="20"/>
  </w:num>
  <w:num w:numId="20">
    <w:abstractNumId w:val="10"/>
  </w:num>
  <w:num w:numId="21">
    <w:abstractNumId w:val="6"/>
  </w:num>
  <w:num w:numId="22">
    <w:abstractNumId w:val="12"/>
  </w:num>
  <w:num w:numId="23">
    <w:abstractNumId w:val="2"/>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40DA"/>
    <w:rsid w:val="00004788"/>
    <w:rsid w:val="00010EEA"/>
    <w:rsid w:val="000239A8"/>
    <w:rsid w:val="00042DBD"/>
    <w:rsid w:val="00062463"/>
    <w:rsid w:val="000742B3"/>
    <w:rsid w:val="000974D9"/>
    <w:rsid w:val="000C21A1"/>
    <w:rsid w:val="000F0B9D"/>
    <w:rsid w:val="00114F59"/>
    <w:rsid w:val="0012061E"/>
    <w:rsid w:val="00157A62"/>
    <w:rsid w:val="00157DC5"/>
    <w:rsid w:val="001F7476"/>
    <w:rsid w:val="00204EF0"/>
    <w:rsid w:val="00250D34"/>
    <w:rsid w:val="00271EC0"/>
    <w:rsid w:val="002C1B1B"/>
    <w:rsid w:val="003122E4"/>
    <w:rsid w:val="00326885"/>
    <w:rsid w:val="00384E8E"/>
    <w:rsid w:val="00406D04"/>
    <w:rsid w:val="004123D5"/>
    <w:rsid w:val="00436B92"/>
    <w:rsid w:val="004432AB"/>
    <w:rsid w:val="004533D7"/>
    <w:rsid w:val="00465B74"/>
    <w:rsid w:val="004A2B3D"/>
    <w:rsid w:val="004C18B8"/>
    <w:rsid w:val="004E0562"/>
    <w:rsid w:val="004F0115"/>
    <w:rsid w:val="00566688"/>
    <w:rsid w:val="00566C3C"/>
    <w:rsid w:val="005C2BF6"/>
    <w:rsid w:val="006003D8"/>
    <w:rsid w:val="00603E08"/>
    <w:rsid w:val="006069B0"/>
    <w:rsid w:val="0063281C"/>
    <w:rsid w:val="0065383E"/>
    <w:rsid w:val="00660D32"/>
    <w:rsid w:val="00680A52"/>
    <w:rsid w:val="006C6C6C"/>
    <w:rsid w:val="00723C31"/>
    <w:rsid w:val="00762ADB"/>
    <w:rsid w:val="00782869"/>
    <w:rsid w:val="007B6F4C"/>
    <w:rsid w:val="008356A9"/>
    <w:rsid w:val="00841BD0"/>
    <w:rsid w:val="00882084"/>
    <w:rsid w:val="008D0569"/>
    <w:rsid w:val="008D10FA"/>
    <w:rsid w:val="00907130"/>
    <w:rsid w:val="00933468"/>
    <w:rsid w:val="00970BC3"/>
    <w:rsid w:val="00997068"/>
    <w:rsid w:val="009A7828"/>
    <w:rsid w:val="009B66A2"/>
    <w:rsid w:val="009D26EC"/>
    <w:rsid w:val="009D3963"/>
    <w:rsid w:val="009E2A52"/>
    <w:rsid w:val="00A129F8"/>
    <w:rsid w:val="00A31795"/>
    <w:rsid w:val="00A91178"/>
    <w:rsid w:val="00A973D4"/>
    <w:rsid w:val="00AB3937"/>
    <w:rsid w:val="00B06A3F"/>
    <w:rsid w:val="00B16EAD"/>
    <w:rsid w:val="00B340DA"/>
    <w:rsid w:val="00B80D65"/>
    <w:rsid w:val="00BA0A60"/>
    <w:rsid w:val="00BA109C"/>
    <w:rsid w:val="00BB32FB"/>
    <w:rsid w:val="00BC4475"/>
    <w:rsid w:val="00BD2F7F"/>
    <w:rsid w:val="00BF2628"/>
    <w:rsid w:val="00C37A34"/>
    <w:rsid w:val="00C60E4F"/>
    <w:rsid w:val="00C6151D"/>
    <w:rsid w:val="00C85989"/>
    <w:rsid w:val="00CC5907"/>
    <w:rsid w:val="00CC6711"/>
    <w:rsid w:val="00CD29A1"/>
    <w:rsid w:val="00D144EC"/>
    <w:rsid w:val="00D42DE7"/>
    <w:rsid w:val="00D9519C"/>
    <w:rsid w:val="00DA3C12"/>
    <w:rsid w:val="00DC0CF2"/>
    <w:rsid w:val="00DC55E6"/>
    <w:rsid w:val="00DF4A23"/>
    <w:rsid w:val="00E273AB"/>
    <w:rsid w:val="00E540C1"/>
    <w:rsid w:val="00E9783F"/>
    <w:rsid w:val="00EE319B"/>
    <w:rsid w:val="00F276BA"/>
    <w:rsid w:val="00F52335"/>
    <w:rsid w:val="00F96E16"/>
    <w:rsid w:val="00FB0DE9"/>
    <w:rsid w:val="00FC6826"/>
    <w:rsid w:val="00FF79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4:docId w14:val="6F96911A"/>
  <w15:chartTrackingRefBased/>
  <w15:docId w15:val="{93EB3EE1-65F9-4E24-A588-F0A6FD9FB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rsid w:val="00B340DA"/>
    <w:pPr>
      <w:keepNext/>
      <w:numPr>
        <w:numId w:val="2"/>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B340DA"/>
    <w:pPr>
      <w:keepNext/>
      <w:numPr>
        <w:ilvl w:val="1"/>
        <w:numId w:val="2"/>
      </w:numPr>
      <w:spacing w:before="240" w:after="60"/>
      <w:outlineLvl w:val="1"/>
    </w:pPr>
    <w:rPr>
      <w:rFonts w:ascii="Arial" w:hAnsi="Arial" w:cs="Arial"/>
      <w:b/>
      <w:bCs/>
      <w:i/>
      <w:iCs/>
      <w:sz w:val="28"/>
      <w:szCs w:val="28"/>
    </w:rPr>
  </w:style>
  <w:style w:type="paragraph" w:styleId="Heading3">
    <w:name w:val="heading 3"/>
    <w:basedOn w:val="Normal"/>
    <w:next w:val="Normal"/>
    <w:qFormat/>
    <w:rsid w:val="00B340DA"/>
    <w:pPr>
      <w:keepNext/>
      <w:numPr>
        <w:ilvl w:val="2"/>
        <w:numId w:val="2"/>
      </w:numPr>
      <w:spacing w:before="240" w:after="60"/>
      <w:outlineLvl w:val="2"/>
    </w:pPr>
    <w:rPr>
      <w:rFonts w:ascii="Arial" w:hAnsi="Arial" w:cs="Arial"/>
      <w:b/>
      <w:bCs/>
      <w:sz w:val="26"/>
      <w:szCs w:val="26"/>
    </w:rPr>
  </w:style>
  <w:style w:type="paragraph" w:styleId="Heading4">
    <w:name w:val="heading 4"/>
    <w:basedOn w:val="Normal"/>
    <w:next w:val="Normal"/>
    <w:qFormat/>
    <w:rsid w:val="00B340DA"/>
    <w:pPr>
      <w:keepNext/>
      <w:numPr>
        <w:ilvl w:val="3"/>
        <w:numId w:val="2"/>
      </w:numPr>
      <w:spacing w:before="240" w:after="60"/>
      <w:outlineLvl w:val="3"/>
    </w:pPr>
    <w:rPr>
      <w:b/>
      <w:bCs/>
      <w:sz w:val="28"/>
      <w:szCs w:val="28"/>
    </w:rPr>
  </w:style>
  <w:style w:type="paragraph" w:styleId="Heading5">
    <w:name w:val="heading 5"/>
    <w:basedOn w:val="Normal"/>
    <w:next w:val="Normal"/>
    <w:qFormat/>
    <w:rsid w:val="00B340DA"/>
    <w:pPr>
      <w:numPr>
        <w:ilvl w:val="4"/>
        <w:numId w:val="2"/>
      </w:numPr>
      <w:spacing w:before="240" w:after="60"/>
      <w:outlineLvl w:val="4"/>
    </w:pPr>
    <w:rPr>
      <w:b/>
      <w:bCs/>
      <w:i/>
      <w:iCs/>
      <w:sz w:val="26"/>
      <w:szCs w:val="26"/>
    </w:rPr>
  </w:style>
  <w:style w:type="paragraph" w:styleId="Heading6">
    <w:name w:val="heading 6"/>
    <w:basedOn w:val="Normal"/>
    <w:next w:val="Normal"/>
    <w:qFormat/>
    <w:rsid w:val="00B340DA"/>
    <w:pPr>
      <w:numPr>
        <w:ilvl w:val="5"/>
        <w:numId w:val="2"/>
      </w:numPr>
      <w:spacing w:before="240" w:after="60"/>
      <w:outlineLvl w:val="5"/>
    </w:pPr>
    <w:rPr>
      <w:b/>
      <w:bCs/>
      <w:sz w:val="22"/>
      <w:szCs w:val="22"/>
    </w:rPr>
  </w:style>
  <w:style w:type="paragraph" w:styleId="Heading7">
    <w:name w:val="heading 7"/>
    <w:basedOn w:val="Normal"/>
    <w:next w:val="Normal"/>
    <w:qFormat/>
    <w:rsid w:val="00B340DA"/>
    <w:pPr>
      <w:numPr>
        <w:ilvl w:val="6"/>
        <w:numId w:val="2"/>
      </w:numPr>
      <w:spacing w:before="240" w:after="60"/>
      <w:outlineLvl w:val="6"/>
    </w:pPr>
  </w:style>
  <w:style w:type="paragraph" w:styleId="Heading8">
    <w:name w:val="heading 8"/>
    <w:basedOn w:val="Normal"/>
    <w:next w:val="Normal"/>
    <w:qFormat/>
    <w:rsid w:val="00B340DA"/>
    <w:pPr>
      <w:numPr>
        <w:ilvl w:val="7"/>
        <w:numId w:val="2"/>
      </w:numPr>
      <w:spacing w:before="240" w:after="60"/>
      <w:outlineLvl w:val="7"/>
    </w:pPr>
    <w:rPr>
      <w:i/>
      <w:iCs/>
    </w:rPr>
  </w:style>
  <w:style w:type="paragraph" w:styleId="Heading9">
    <w:name w:val="heading 9"/>
    <w:basedOn w:val="Normal"/>
    <w:next w:val="Normal"/>
    <w:qFormat/>
    <w:rsid w:val="00B340DA"/>
    <w:pPr>
      <w:numPr>
        <w:ilvl w:val="8"/>
        <w:numId w:val="2"/>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ai">
    <w:name w:val="Outline List 1"/>
    <w:basedOn w:val="NoList"/>
    <w:rsid w:val="00B340DA"/>
    <w:pPr>
      <w:numPr>
        <w:numId w:val="4"/>
      </w:numPr>
    </w:pPr>
  </w:style>
  <w:style w:type="paragraph" w:styleId="PlainText">
    <w:name w:val="Plain Text"/>
    <w:basedOn w:val="Normal"/>
    <w:rsid w:val="009D26EC"/>
    <w:rPr>
      <w:rFonts w:ascii="Courier" w:hAnsi="Courier"/>
      <w:szCs w:val="20"/>
    </w:rPr>
  </w:style>
  <w:style w:type="paragraph" w:styleId="Header">
    <w:name w:val="header"/>
    <w:basedOn w:val="Normal"/>
    <w:link w:val="HeaderChar"/>
    <w:rsid w:val="000974D9"/>
    <w:pPr>
      <w:tabs>
        <w:tab w:val="center" w:pos="4680"/>
        <w:tab w:val="right" w:pos="9360"/>
      </w:tabs>
    </w:pPr>
  </w:style>
  <w:style w:type="character" w:customStyle="1" w:styleId="HeaderChar">
    <w:name w:val="Header Char"/>
    <w:link w:val="Header"/>
    <w:rsid w:val="000974D9"/>
    <w:rPr>
      <w:sz w:val="24"/>
      <w:szCs w:val="24"/>
    </w:rPr>
  </w:style>
  <w:style w:type="paragraph" w:styleId="Footer">
    <w:name w:val="footer"/>
    <w:basedOn w:val="Normal"/>
    <w:link w:val="FooterChar"/>
    <w:rsid w:val="000974D9"/>
    <w:pPr>
      <w:tabs>
        <w:tab w:val="center" w:pos="4680"/>
        <w:tab w:val="right" w:pos="9360"/>
      </w:tabs>
    </w:pPr>
  </w:style>
  <w:style w:type="character" w:customStyle="1" w:styleId="FooterChar">
    <w:name w:val="Footer Char"/>
    <w:link w:val="Footer"/>
    <w:rsid w:val="000974D9"/>
    <w:rPr>
      <w:sz w:val="24"/>
      <w:szCs w:val="24"/>
    </w:rPr>
  </w:style>
  <w:style w:type="paragraph" w:styleId="ListParagraph">
    <w:name w:val="List Paragraph"/>
    <w:basedOn w:val="Normal"/>
    <w:uiPriority w:val="34"/>
    <w:qFormat/>
    <w:rsid w:val="006C6C6C"/>
    <w:pPr>
      <w:ind w:left="720"/>
    </w:pPr>
  </w:style>
  <w:style w:type="paragraph" w:styleId="BodyText">
    <w:name w:val="Body Text"/>
    <w:basedOn w:val="Normal"/>
    <w:link w:val="BodyTextChar"/>
    <w:rsid w:val="00271EC0"/>
    <w:pPr>
      <w:jc w:val="both"/>
    </w:pPr>
    <w:rPr>
      <w:rFonts w:ascii="CG Times" w:hAnsi="CG Times"/>
      <w:szCs w:val="20"/>
    </w:rPr>
  </w:style>
  <w:style w:type="character" w:customStyle="1" w:styleId="BodyTextChar">
    <w:name w:val="Body Text Char"/>
    <w:basedOn w:val="DefaultParagraphFont"/>
    <w:link w:val="BodyText"/>
    <w:rsid w:val="00271EC0"/>
    <w:rPr>
      <w:rFonts w:ascii="CG Times" w:hAnsi="CG Times"/>
      <w:sz w:val="24"/>
    </w:rPr>
  </w:style>
  <w:style w:type="paragraph" w:customStyle="1" w:styleId="Default">
    <w:name w:val="Default"/>
    <w:rsid w:val="00271EC0"/>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004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513</Words>
  <Characters>2869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Procurement Policy</vt:lpstr>
    </vt:vector>
  </TitlesOfParts>
  <Company>BKD, LLP</Company>
  <LinksUpToDate>false</LinksUpToDate>
  <CharactersWithSpaces>3376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Policy</dc:title>
  <dc:subject/>
  <dc:creator>Administrator</dc:creator>
  <cp:keywords/>
  <dc:description/>
  <cp:lastModifiedBy>Glor, Czarina</cp:lastModifiedBy>
  <cp:revision>3</cp:revision>
  <dcterms:created xsi:type="dcterms:W3CDTF">2020-02-27T19:59:00Z</dcterms:created>
  <dcterms:modified xsi:type="dcterms:W3CDTF">2020-11-25T20:53:00Z</dcterms:modified>
</cp:coreProperties>
</file>